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58E" w:rsidRPr="001309C7" w:rsidRDefault="0089158E" w:rsidP="0089158E">
      <w:pPr>
        <w:rPr>
          <w:rFonts w:ascii="Times New Roman" w:hAnsi="Times New Roman" w:cs="Times New Roman"/>
          <w:b/>
          <w:sz w:val="28"/>
          <w:szCs w:val="28"/>
        </w:rPr>
      </w:pPr>
      <w:r w:rsidRPr="001309C7">
        <w:rPr>
          <w:rFonts w:ascii="Times New Roman" w:hAnsi="Times New Roman" w:cs="Times New Roman"/>
          <w:b/>
          <w:sz w:val="28"/>
          <w:szCs w:val="28"/>
        </w:rPr>
        <w:t>2 занятие</w:t>
      </w:r>
    </w:p>
    <w:p w:rsidR="00D8189B" w:rsidRPr="001309C7" w:rsidRDefault="00D8189B" w:rsidP="00D8189B">
      <w:pPr>
        <w:rPr>
          <w:rFonts w:ascii="Times New Roman" w:hAnsi="Times New Roman" w:cs="Times New Roman"/>
          <w:sz w:val="28"/>
          <w:szCs w:val="28"/>
        </w:rPr>
      </w:pPr>
      <w:r w:rsidRPr="001309C7">
        <w:rPr>
          <w:rFonts w:ascii="Times New Roman" w:hAnsi="Times New Roman" w:cs="Times New Roman"/>
          <w:sz w:val="28"/>
          <w:szCs w:val="28"/>
        </w:rPr>
        <w:t>10 глупых вопросов ЖУРНАЛИСТУ - Алексей Пивоваров</w:t>
      </w:r>
    </w:p>
    <w:p w:rsidR="009C77FF" w:rsidRPr="001309C7" w:rsidRDefault="001309C7" w:rsidP="00D8189B">
      <w:pPr>
        <w:rPr>
          <w:rFonts w:ascii="Times New Roman" w:hAnsi="Times New Roman" w:cs="Times New Roman"/>
          <w:sz w:val="28"/>
          <w:szCs w:val="28"/>
        </w:rPr>
      </w:pPr>
      <w:hyperlink r:id="rId5" w:history="1">
        <w:r w:rsidR="00D8189B" w:rsidRPr="001309C7">
          <w:rPr>
            <w:rStyle w:val="a4"/>
            <w:rFonts w:ascii="Times New Roman" w:hAnsi="Times New Roman" w:cs="Times New Roman"/>
            <w:sz w:val="28"/>
            <w:szCs w:val="28"/>
          </w:rPr>
          <w:t>https://www.youtube.com/watch?v=WtDcKY10eKw&amp;t=1122s&amp;ab_channel=%D0%96%D0%98%D0%97%D0%90</w:t>
        </w:r>
      </w:hyperlink>
      <w:r w:rsidR="00D8189B" w:rsidRPr="001309C7">
        <w:rPr>
          <w:rFonts w:ascii="Times New Roman" w:hAnsi="Times New Roman" w:cs="Times New Roman"/>
          <w:sz w:val="28"/>
          <w:szCs w:val="28"/>
        </w:rPr>
        <w:t xml:space="preserve"> </w:t>
      </w:r>
    </w:p>
    <w:p w:rsidR="00D8189B" w:rsidRPr="001309C7" w:rsidRDefault="00D8189B" w:rsidP="0089158E">
      <w:pPr>
        <w:rPr>
          <w:rFonts w:ascii="Times New Roman" w:hAnsi="Times New Roman" w:cs="Times New Roman"/>
          <w:b/>
          <w:sz w:val="28"/>
          <w:szCs w:val="28"/>
        </w:rPr>
      </w:pPr>
    </w:p>
    <w:p w:rsidR="0089158E" w:rsidRPr="001309C7" w:rsidRDefault="0089158E" w:rsidP="0089158E">
      <w:pPr>
        <w:rPr>
          <w:rFonts w:ascii="Times New Roman" w:hAnsi="Times New Roman" w:cs="Times New Roman"/>
          <w:b/>
          <w:sz w:val="28"/>
          <w:szCs w:val="28"/>
        </w:rPr>
      </w:pPr>
      <w:r w:rsidRPr="001309C7">
        <w:rPr>
          <w:rFonts w:ascii="Times New Roman" w:hAnsi="Times New Roman" w:cs="Times New Roman"/>
          <w:b/>
          <w:sz w:val="28"/>
          <w:szCs w:val="28"/>
        </w:rPr>
        <w:t>3 занятие</w:t>
      </w:r>
    </w:p>
    <w:p w:rsidR="00D8189B" w:rsidRPr="001309C7" w:rsidRDefault="00D8189B" w:rsidP="00D8189B">
      <w:pPr>
        <w:pStyle w:val="a6"/>
        <w:numPr>
          <w:ilvl w:val="0"/>
          <w:numId w:val="2"/>
        </w:numPr>
        <w:rPr>
          <w:rFonts w:ascii="Times New Roman" w:hAnsi="Times New Roman" w:cs="Times New Roman"/>
          <w:sz w:val="28"/>
          <w:szCs w:val="28"/>
        </w:rPr>
      </w:pPr>
      <w:r w:rsidRPr="001309C7">
        <w:rPr>
          <w:rFonts w:ascii="Times New Roman" w:hAnsi="Times New Roman" w:cs="Times New Roman"/>
          <w:sz w:val="28"/>
          <w:szCs w:val="28"/>
        </w:rPr>
        <w:t>Высшая школа телевидения МГУ | Виртуальная экскурсия</w:t>
      </w:r>
    </w:p>
    <w:p w:rsidR="009C77FF" w:rsidRPr="001309C7" w:rsidRDefault="001309C7" w:rsidP="00D8189B">
      <w:pPr>
        <w:rPr>
          <w:rFonts w:ascii="Times New Roman" w:hAnsi="Times New Roman" w:cs="Times New Roman"/>
          <w:sz w:val="28"/>
          <w:szCs w:val="28"/>
        </w:rPr>
      </w:pPr>
      <w:hyperlink r:id="rId6" w:history="1">
        <w:r w:rsidR="00D8189B" w:rsidRPr="001309C7">
          <w:rPr>
            <w:rStyle w:val="a4"/>
            <w:rFonts w:ascii="Times New Roman" w:hAnsi="Times New Roman" w:cs="Times New Roman"/>
            <w:sz w:val="28"/>
            <w:szCs w:val="28"/>
          </w:rPr>
          <w:t>https://www.youtube.com/watch?v=i3TeExpvIgE&amp;ab_channel=%D0%A1%D0%B2%D0%B5%D1%82.%D0%9A%D0%B0%D0%BC%D0%B5%D1%80%D0%B0.%D0%92%D0%A8%D0%A2</w:t>
        </w:r>
      </w:hyperlink>
      <w:r w:rsidR="00D8189B" w:rsidRPr="001309C7">
        <w:rPr>
          <w:rFonts w:ascii="Times New Roman" w:hAnsi="Times New Roman" w:cs="Times New Roman"/>
          <w:sz w:val="28"/>
          <w:szCs w:val="28"/>
        </w:rPr>
        <w:t xml:space="preserve"> </w:t>
      </w:r>
    </w:p>
    <w:p w:rsidR="00D8189B" w:rsidRPr="001309C7" w:rsidRDefault="00D8189B" w:rsidP="000E6090">
      <w:pPr>
        <w:pStyle w:val="a6"/>
        <w:numPr>
          <w:ilvl w:val="0"/>
          <w:numId w:val="2"/>
        </w:numPr>
        <w:rPr>
          <w:rFonts w:ascii="Times New Roman" w:hAnsi="Times New Roman" w:cs="Times New Roman"/>
          <w:sz w:val="28"/>
          <w:szCs w:val="28"/>
        </w:rPr>
      </w:pPr>
      <w:r w:rsidRPr="001309C7">
        <w:rPr>
          <w:rFonts w:ascii="Times New Roman" w:hAnsi="Times New Roman" w:cs="Times New Roman"/>
          <w:sz w:val="28"/>
          <w:szCs w:val="28"/>
        </w:rPr>
        <w:t>Мир телевидения. Виртуальная</w:t>
      </w:r>
      <w:r w:rsidR="000E6090" w:rsidRPr="001309C7">
        <w:rPr>
          <w:rFonts w:ascii="Times New Roman" w:hAnsi="Times New Roman" w:cs="Times New Roman"/>
          <w:sz w:val="28"/>
          <w:szCs w:val="28"/>
        </w:rPr>
        <w:t xml:space="preserve"> экскурсия по хранилищу </w:t>
      </w:r>
      <w:r w:rsidR="000E6090" w:rsidRPr="001309C7">
        <w:rPr>
          <w:rFonts w:ascii="Times New Roman" w:hAnsi="Times New Roman" w:cs="Times New Roman"/>
          <w:color w:val="0F0F0F"/>
          <w:sz w:val="28"/>
          <w:szCs w:val="28"/>
          <w:shd w:val="clear" w:color="auto" w:fill="FFFFFF"/>
        </w:rPr>
        <w:t>Политехнического музея</w:t>
      </w:r>
    </w:p>
    <w:p w:rsidR="00D8189B" w:rsidRPr="001309C7" w:rsidRDefault="001309C7" w:rsidP="00D8189B">
      <w:pPr>
        <w:rPr>
          <w:rFonts w:ascii="Times New Roman" w:hAnsi="Times New Roman" w:cs="Times New Roman"/>
          <w:sz w:val="28"/>
          <w:szCs w:val="28"/>
        </w:rPr>
      </w:pPr>
      <w:hyperlink r:id="rId7" w:history="1">
        <w:r w:rsidR="00D8189B" w:rsidRPr="001309C7">
          <w:rPr>
            <w:rStyle w:val="a4"/>
            <w:rFonts w:ascii="Times New Roman" w:hAnsi="Times New Roman" w:cs="Times New Roman"/>
            <w:sz w:val="28"/>
            <w:szCs w:val="28"/>
          </w:rPr>
          <w:t>https://www.youtube.com/watch?v=kgyX6fHwgT0&amp;ab_channel=%D0%9C%D0%B8%D1%8024</w:t>
        </w:r>
      </w:hyperlink>
      <w:r w:rsidR="00D8189B" w:rsidRPr="001309C7">
        <w:rPr>
          <w:rFonts w:ascii="Times New Roman" w:hAnsi="Times New Roman" w:cs="Times New Roman"/>
          <w:sz w:val="28"/>
          <w:szCs w:val="28"/>
        </w:rPr>
        <w:t xml:space="preserve"> </w:t>
      </w:r>
    </w:p>
    <w:p w:rsidR="00D8189B" w:rsidRPr="001309C7" w:rsidRDefault="00D8189B" w:rsidP="000E6090">
      <w:pPr>
        <w:rPr>
          <w:rFonts w:ascii="Times New Roman" w:hAnsi="Times New Roman" w:cs="Times New Roman"/>
          <w:sz w:val="28"/>
          <w:szCs w:val="28"/>
        </w:rPr>
      </w:pPr>
    </w:p>
    <w:p w:rsidR="0089158E" w:rsidRPr="001309C7" w:rsidRDefault="0089158E" w:rsidP="0089158E">
      <w:pPr>
        <w:rPr>
          <w:rFonts w:ascii="Times New Roman" w:hAnsi="Times New Roman" w:cs="Times New Roman"/>
          <w:b/>
          <w:sz w:val="28"/>
          <w:szCs w:val="28"/>
        </w:rPr>
      </w:pPr>
      <w:r w:rsidRPr="001309C7">
        <w:rPr>
          <w:rFonts w:ascii="Times New Roman" w:hAnsi="Times New Roman" w:cs="Times New Roman"/>
          <w:b/>
          <w:sz w:val="28"/>
          <w:szCs w:val="28"/>
        </w:rPr>
        <w:t>4 занятие</w:t>
      </w:r>
    </w:p>
    <w:p w:rsidR="009C77FF" w:rsidRPr="001309C7" w:rsidRDefault="009C77FF" w:rsidP="0089158E">
      <w:pPr>
        <w:rPr>
          <w:rFonts w:ascii="Times New Roman" w:hAnsi="Times New Roman" w:cs="Times New Roman"/>
          <w:b/>
          <w:sz w:val="28"/>
          <w:szCs w:val="28"/>
        </w:rPr>
      </w:pPr>
      <w:proofErr w:type="spellStart"/>
      <w:r w:rsidRPr="001309C7">
        <w:rPr>
          <w:rFonts w:ascii="Times New Roman" w:hAnsi="Times New Roman" w:cs="Times New Roman"/>
          <w:b/>
          <w:sz w:val="28"/>
          <w:szCs w:val="28"/>
        </w:rPr>
        <w:t>Клиентоориентированость</w:t>
      </w:r>
      <w:proofErr w:type="spellEnd"/>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Что же такое компетентность?</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Понятие компетентности разные специалисты интерпретируют по-разному. Согласно самым распространённым мнениям, компетентность – это:</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Характеристика человека, которая лежит в основе его успеха в рамках конкретной деятельности или конкретной ситуации (</w:t>
      </w:r>
      <w:proofErr w:type="spellStart"/>
      <w:r w:rsidRPr="001309C7">
        <w:rPr>
          <w:rFonts w:ascii="Times New Roman" w:hAnsi="Times New Roman" w:cs="Times New Roman"/>
          <w:sz w:val="28"/>
          <w:szCs w:val="28"/>
        </w:rPr>
        <w:t>Лайл</w:t>
      </w:r>
      <w:proofErr w:type="spellEnd"/>
      <w:r w:rsidRPr="001309C7">
        <w:rPr>
          <w:rFonts w:ascii="Times New Roman" w:hAnsi="Times New Roman" w:cs="Times New Roman"/>
          <w:sz w:val="28"/>
          <w:szCs w:val="28"/>
        </w:rPr>
        <w:t xml:space="preserve"> Спенсер и </w:t>
      </w:r>
      <w:proofErr w:type="spellStart"/>
      <w:r w:rsidRPr="001309C7">
        <w:rPr>
          <w:rFonts w:ascii="Times New Roman" w:hAnsi="Times New Roman" w:cs="Times New Roman"/>
          <w:sz w:val="28"/>
          <w:szCs w:val="28"/>
        </w:rPr>
        <w:t>Сайн</w:t>
      </w:r>
      <w:proofErr w:type="spellEnd"/>
      <w:r w:rsidRPr="001309C7">
        <w:rPr>
          <w:rFonts w:ascii="Times New Roman" w:hAnsi="Times New Roman" w:cs="Times New Roman"/>
          <w:sz w:val="28"/>
          <w:szCs w:val="28"/>
        </w:rPr>
        <w:t xml:space="preserve"> Спенсер)</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То, что представляет собой человек, его знания и умения (Уэйн </w:t>
      </w:r>
      <w:proofErr w:type="spellStart"/>
      <w:r w:rsidRPr="001309C7">
        <w:rPr>
          <w:rFonts w:ascii="Times New Roman" w:hAnsi="Times New Roman" w:cs="Times New Roman"/>
          <w:sz w:val="28"/>
          <w:szCs w:val="28"/>
        </w:rPr>
        <w:t>Брокбэнк</w:t>
      </w:r>
      <w:proofErr w:type="spellEnd"/>
      <w:r w:rsidRPr="001309C7">
        <w:rPr>
          <w:rFonts w:ascii="Times New Roman" w:hAnsi="Times New Roman" w:cs="Times New Roman"/>
          <w:sz w:val="28"/>
          <w:szCs w:val="28"/>
        </w:rPr>
        <w:t>)</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Выражающееся в поведенческих понятиях детализированное описание навыков и черт личности, которые необходимы человеку для успеха в своей работе (Дик </w:t>
      </w:r>
      <w:proofErr w:type="spellStart"/>
      <w:r w:rsidRPr="001309C7">
        <w:rPr>
          <w:rFonts w:ascii="Times New Roman" w:hAnsi="Times New Roman" w:cs="Times New Roman"/>
          <w:sz w:val="28"/>
          <w:szCs w:val="28"/>
        </w:rPr>
        <w:t>Мэнсфилд</w:t>
      </w:r>
      <w:proofErr w:type="spellEnd"/>
      <w:r w:rsidRPr="001309C7">
        <w:rPr>
          <w:rFonts w:ascii="Times New Roman" w:hAnsi="Times New Roman" w:cs="Times New Roman"/>
          <w:sz w:val="28"/>
          <w:szCs w:val="28"/>
        </w:rPr>
        <w:t>)</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Конкретные способности и характеристики индивида, позволяющие ему совершать действия, которые приводят к успешному выполнению работы (Ричард </w:t>
      </w:r>
      <w:proofErr w:type="spellStart"/>
      <w:r w:rsidRPr="001309C7">
        <w:rPr>
          <w:rFonts w:ascii="Times New Roman" w:hAnsi="Times New Roman" w:cs="Times New Roman"/>
          <w:sz w:val="28"/>
          <w:szCs w:val="28"/>
        </w:rPr>
        <w:t>Бояцис</w:t>
      </w:r>
      <w:proofErr w:type="spellEnd"/>
      <w:r w:rsidRPr="001309C7">
        <w:rPr>
          <w:rFonts w:ascii="Times New Roman" w:hAnsi="Times New Roman" w:cs="Times New Roman"/>
          <w:sz w:val="28"/>
          <w:szCs w:val="28"/>
        </w:rPr>
        <w:t>)</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Поведенческие компоненты, отличающиеся от интеллектуальных и личностных особенностей (Дэвид </w:t>
      </w:r>
      <w:proofErr w:type="spellStart"/>
      <w:r w:rsidRPr="001309C7">
        <w:rPr>
          <w:rFonts w:ascii="Times New Roman" w:hAnsi="Times New Roman" w:cs="Times New Roman"/>
          <w:sz w:val="28"/>
          <w:szCs w:val="28"/>
        </w:rPr>
        <w:t>Макклелланд</w:t>
      </w:r>
      <w:proofErr w:type="spellEnd"/>
      <w:r w:rsidRPr="001309C7">
        <w:rPr>
          <w:rFonts w:ascii="Times New Roman" w:hAnsi="Times New Roman" w:cs="Times New Roman"/>
          <w:sz w:val="28"/>
          <w:szCs w:val="28"/>
        </w:rPr>
        <w:t>)</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lastRenderedPageBreak/>
        <w:t xml:space="preserve">Поведенческие формы, присущие наиболее успешным, а не посредственным сотрудникам (Мелани </w:t>
      </w:r>
      <w:proofErr w:type="spellStart"/>
      <w:r w:rsidRPr="001309C7">
        <w:rPr>
          <w:rFonts w:ascii="Times New Roman" w:hAnsi="Times New Roman" w:cs="Times New Roman"/>
          <w:sz w:val="28"/>
          <w:szCs w:val="28"/>
        </w:rPr>
        <w:t>Кляйн</w:t>
      </w:r>
      <w:proofErr w:type="spellEnd"/>
      <w:r w:rsidRPr="001309C7">
        <w:rPr>
          <w:rFonts w:ascii="Times New Roman" w:hAnsi="Times New Roman" w:cs="Times New Roman"/>
          <w:sz w:val="28"/>
          <w:szCs w:val="28"/>
        </w:rPr>
        <w:t>)</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Это далеко не все примеры того, как понимают компетентность разные специалисты, однако внимательное рассмотрение каждого из них говорит о том, что компетентность (она же компетенция) представляет собой </w:t>
      </w:r>
      <w:hyperlink r:id="rId8" w:tgtFrame="_blank" w:history="1">
        <w:r w:rsidRPr="001309C7">
          <w:rPr>
            <w:rStyle w:val="a4"/>
            <w:rFonts w:ascii="Times New Roman" w:hAnsi="Times New Roman" w:cs="Times New Roman"/>
            <w:sz w:val="28"/>
            <w:szCs w:val="28"/>
          </w:rPr>
          <w:t>любое качество человека</w:t>
        </w:r>
      </w:hyperlink>
      <w:r w:rsidRPr="001309C7">
        <w:rPr>
          <w:rFonts w:ascii="Times New Roman" w:hAnsi="Times New Roman" w:cs="Times New Roman"/>
          <w:sz w:val="28"/>
          <w:szCs w:val="28"/>
        </w:rPr>
        <w:t>, способное повлиять на успех в его работе.</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Но также мы можем увидеть, что эффективность человека обусловлена самыми разными качествами, например, </w:t>
      </w:r>
      <w:hyperlink r:id="rId9" w:tgtFrame="_blank" w:history="1">
        <w:r w:rsidRPr="001309C7">
          <w:rPr>
            <w:rStyle w:val="a4"/>
            <w:rFonts w:ascii="Times New Roman" w:hAnsi="Times New Roman" w:cs="Times New Roman"/>
            <w:sz w:val="28"/>
            <w:szCs w:val="28"/>
          </w:rPr>
          <w:t>темпераментом</w:t>
        </w:r>
      </w:hyperlink>
      <w:r w:rsidRPr="001309C7">
        <w:rPr>
          <w:rFonts w:ascii="Times New Roman" w:hAnsi="Times New Roman" w:cs="Times New Roman"/>
          <w:sz w:val="28"/>
          <w:szCs w:val="28"/>
        </w:rPr>
        <w:t>, ценностями, убеждениями, мотивацией, способностями, навыками, особенностями поведения и т.д. И если компетентность трактуется так широко, с какой целью придумывать новые термины? По какой причине не хватает, к примеру, такого понятия как «ПВК (профессионально-важные качества)»? И почему же компетентность так прочно вошла в лексикон и деятельность специалистов по управлению персоналом?</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Чтобы ответить на эти вопросы, давайте разберём на конкретных примерах, в чём состоит разница между компетенциями и отдельными качествами человека?</w:t>
      </w:r>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Конкретные примеры компетенций</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Приведём в пример такие качества как </w:t>
      </w:r>
      <w:proofErr w:type="spellStart"/>
      <w:r w:rsidRPr="001309C7">
        <w:rPr>
          <w:rFonts w:ascii="Times New Roman" w:hAnsi="Times New Roman" w:cs="Times New Roman"/>
          <w:sz w:val="28"/>
          <w:szCs w:val="28"/>
        </w:rPr>
        <w:t>клиентоориентированность</w:t>
      </w:r>
      <w:proofErr w:type="spellEnd"/>
      <w:r w:rsidRPr="001309C7">
        <w:rPr>
          <w:rFonts w:ascii="Times New Roman" w:hAnsi="Times New Roman" w:cs="Times New Roman"/>
          <w:sz w:val="28"/>
          <w:szCs w:val="28"/>
        </w:rPr>
        <w:t>, стратегические навыки, лидерство и предприимчивость.</w:t>
      </w:r>
    </w:p>
    <w:p w:rsidR="009C77FF" w:rsidRPr="001309C7" w:rsidRDefault="009C77FF" w:rsidP="009C77FF">
      <w:pPr>
        <w:rPr>
          <w:rFonts w:ascii="Times New Roman" w:hAnsi="Times New Roman" w:cs="Times New Roman"/>
          <w:b/>
          <w:sz w:val="28"/>
          <w:szCs w:val="28"/>
        </w:rPr>
      </w:pPr>
      <w:proofErr w:type="spellStart"/>
      <w:r w:rsidRPr="001309C7">
        <w:rPr>
          <w:rFonts w:ascii="Times New Roman" w:hAnsi="Times New Roman" w:cs="Times New Roman"/>
          <w:b/>
          <w:sz w:val="28"/>
          <w:szCs w:val="28"/>
        </w:rPr>
        <w:t>Клиентоориентированность</w:t>
      </w:r>
      <w:proofErr w:type="spellEnd"/>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С точки зрения компетентности, ориентированность на клиента подразумевает то, что работник будет направлять все свои усилия на то чтобы раскрыть потребности клиента и удовлетворить их. И для этого у работника должно присутствовать неподдельное желание помогать другим, оказывать им услуги, удовлетворять запросы и т.д.</w:t>
      </w:r>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Стратегические навыки</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Стратегические навыки включают в себя способность человека мыслить на перспективу, держать в сознании объективную картину ситуации, независимо то того, насколько глубоко он погружён в текущую деятельность. Сюда же входит умение строить </w:t>
      </w:r>
      <w:hyperlink r:id="rId10" w:tgtFrame="_blank" w:history="1">
        <w:r w:rsidRPr="001309C7">
          <w:rPr>
            <w:rStyle w:val="a4"/>
            <w:rFonts w:ascii="Times New Roman" w:hAnsi="Times New Roman" w:cs="Times New Roman"/>
            <w:sz w:val="28"/>
            <w:szCs w:val="28"/>
          </w:rPr>
          <w:t>долгосрочные планы</w:t>
        </w:r>
      </w:hyperlink>
      <w:r w:rsidRPr="001309C7">
        <w:rPr>
          <w:rFonts w:ascii="Times New Roman" w:hAnsi="Times New Roman" w:cs="Times New Roman"/>
          <w:sz w:val="28"/>
          <w:szCs w:val="28"/>
        </w:rPr>
        <w:t>, воспринимать потенциальные возможности и угрозы, способность выделять самое важное и существенное в каждой конкретной ситуации, умение работать с конкурентами, источниками информации, а также самой информацией.</w:t>
      </w:r>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Лидерство</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lastRenderedPageBreak/>
        <w:t>Человек, обладающий лидерскими качествами, должен быть способен мобилизовать людей, направить их на выполнение действий для достижения коллективных целей, привлечь в свою команду таких сотрудников, которые имеют различные таланты. Помимо этого, он должен уметь поддерживать коллег и подчинённых, способствовать их </w:t>
      </w:r>
      <w:hyperlink r:id="rId11" w:tgtFrame="_blank" w:history="1">
        <w:r w:rsidRPr="001309C7">
          <w:rPr>
            <w:rStyle w:val="a4"/>
            <w:rFonts w:ascii="Times New Roman" w:hAnsi="Times New Roman" w:cs="Times New Roman"/>
            <w:sz w:val="28"/>
            <w:szCs w:val="28"/>
          </w:rPr>
          <w:t>личностному росту</w:t>
        </w:r>
      </w:hyperlink>
      <w:r w:rsidRPr="001309C7">
        <w:rPr>
          <w:rFonts w:ascii="Times New Roman" w:hAnsi="Times New Roman" w:cs="Times New Roman"/>
          <w:sz w:val="28"/>
          <w:szCs w:val="28"/>
        </w:rPr>
        <w:t> и становлению частью команды. Лидер – это тот, кто поддерживает коллективный дух.</w:t>
      </w:r>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Предприимчивость</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Предприимчивый сотрудник умеет распознавать возможности развития рынка, а также товаров и услуг не только внутри организации, но и вне её. Он должен уметь инициировать действия, которые связаны с приемлемым риском и необходимы для того чтобы получать прибыль или достигать наибольшего конкурентного преимущества.</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Что мы можем сказать о представленных характеристиках? Являются они какими-то самостоятельными качествами человека или же комплексом самостоятельных качеств? Скорее всего, это именно комплекс качеств, т.к. только эта совокупность, но никак не качества сами по себе, формируют поведение сотрудника таким образом, чтобы он был максимально полезен своей организации. И в связи с этим, руководствоваться следует конкретно понятием компетентности. Но внимание следует обратить и на то, что компетентность должна пониматься несколько больше, чем просто совокупность отдельных качеств.</w:t>
      </w:r>
    </w:p>
    <w:p w:rsidR="009C77FF" w:rsidRPr="001309C7" w:rsidRDefault="009C77FF" w:rsidP="009C77FF">
      <w:pPr>
        <w:rPr>
          <w:rFonts w:ascii="Times New Roman" w:hAnsi="Times New Roman" w:cs="Times New Roman"/>
          <w:b/>
          <w:sz w:val="28"/>
          <w:szCs w:val="28"/>
        </w:rPr>
      </w:pPr>
      <w:r w:rsidRPr="001309C7">
        <w:rPr>
          <w:rFonts w:ascii="Times New Roman" w:hAnsi="Times New Roman" w:cs="Times New Roman"/>
          <w:b/>
          <w:sz w:val="28"/>
          <w:szCs w:val="28"/>
        </w:rPr>
        <w:t>Картина компетентности</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Чтобы разъяснить сказанное выше более наглядно, давайте обратимся к аналогии: всем известно, что картины создаются при помощи использования различных элементов – красок. Если спроецировать это на компетентность, то сама она будет являться изображением, сюжетом, а краски, посредством которых эта картина создаётся, будут индивидуальными качествами конкретного человека.</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В какой-то одной картине преобладают жёлтые тона, в какой-то другой – синие, в третьей – зелёные. Ситуация с компетенциями точно такая же: например, то, как понимает руководитель цели, стремления, настроения своих сотрудников (это компетенция), зависит от его особенностей восприятия и способности </w:t>
      </w:r>
      <w:hyperlink r:id="rId12" w:tgtFrame="_blank" w:history="1">
        <w:r w:rsidRPr="001309C7">
          <w:rPr>
            <w:rStyle w:val="a4"/>
            <w:rFonts w:ascii="Times New Roman" w:hAnsi="Times New Roman" w:cs="Times New Roman"/>
            <w:sz w:val="28"/>
            <w:szCs w:val="28"/>
          </w:rPr>
          <w:t>сопереживать эмоционально</w:t>
        </w:r>
      </w:hyperlink>
      <w:r w:rsidRPr="001309C7">
        <w:rPr>
          <w:rFonts w:ascii="Times New Roman" w:hAnsi="Times New Roman" w:cs="Times New Roman"/>
          <w:sz w:val="28"/>
          <w:szCs w:val="28"/>
        </w:rPr>
        <w:t> (это личностные особенности); чтобы разработать и обозначить стратегию (это компетенция) нужно применять аналитическое мышление и знать особенности своего стиля принятия решений (это личностные особенности) и т.д. и т.п.</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 xml:space="preserve">Для успешного воплощения в жизнь своей стратегии любая организация нуждается в том, чтобы её сотрудники обладали теми или иными </w:t>
      </w:r>
      <w:r w:rsidRPr="001309C7">
        <w:rPr>
          <w:rFonts w:ascii="Times New Roman" w:hAnsi="Times New Roman" w:cs="Times New Roman"/>
          <w:sz w:val="28"/>
          <w:szCs w:val="28"/>
        </w:rPr>
        <w:lastRenderedPageBreak/>
        <w:t>компетенциями: творческими, креативными, аналитическими, стратегическими и т.д.</w:t>
      </w:r>
    </w:p>
    <w:p w:rsidR="009C77FF" w:rsidRPr="001309C7" w:rsidRDefault="009C77FF" w:rsidP="009C77FF">
      <w:pPr>
        <w:rPr>
          <w:rFonts w:ascii="Times New Roman" w:hAnsi="Times New Roman" w:cs="Times New Roman"/>
          <w:sz w:val="28"/>
          <w:szCs w:val="28"/>
        </w:rPr>
      </w:pPr>
      <w:r w:rsidRPr="001309C7">
        <w:rPr>
          <w:rFonts w:ascii="Times New Roman" w:hAnsi="Times New Roman" w:cs="Times New Roman"/>
          <w:sz w:val="28"/>
          <w:szCs w:val="28"/>
        </w:rPr>
        <w:t>И если ещё раз обратиться к изобразительному искусству, можно увидеть, что далеко не многие его ценители обладают знаниями, касающимися техники исполнения или нанесения красок на основу, к тому же, многим знать об этом совсем необязательно. Но в то же время, практически каждый способен понять смысл изображённого (не будем брать экспрессионизм, авангардизм и т.п.). И с нашими компетенциями снова всё просто: чтобы понять суть компетенций, никому, начиная рядовыми служащими и заканчивая руководителями высшего звена, не требуется разбираться в тонкостях терминологии </w:t>
      </w:r>
      <w:hyperlink r:id="rId13" w:tgtFrame="_blank" w:history="1">
        <w:r w:rsidRPr="001309C7">
          <w:rPr>
            <w:rStyle w:val="a4"/>
            <w:rFonts w:ascii="Times New Roman" w:hAnsi="Times New Roman" w:cs="Times New Roman"/>
            <w:sz w:val="28"/>
            <w:szCs w:val="28"/>
          </w:rPr>
          <w:t>психологической науки</w:t>
        </w:r>
      </w:hyperlink>
      <w:r w:rsidRPr="001309C7">
        <w:rPr>
          <w:rFonts w:ascii="Times New Roman" w:hAnsi="Times New Roman" w:cs="Times New Roman"/>
          <w:sz w:val="28"/>
          <w:szCs w:val="28"/>
        </w:rPr>
        <w:t>.</w:t>
      </w:r>
    </w:p>
    <w:p w:rsidR="00DA4DAC" w:rsidRPr="001309C7" w:rsidRDefault="009C77FF" w:rsidP="0089158E">
      <w:pPr>
        <w:rPr>
          <w:rFonts w:ascii="Times New Roman" w:hAnsi="Times New Roman" w:cs="Times New Roman"/>
          <w:sz w:val="28"/>
          <w:szCs w:val="28"/>
        </w:rPr>
      </w:pPr>
      <w:r w:rsidRPr="001309C7">
        <w:rPr>
          <w:rFonts w:ascii="Times New Roman" w:hAnsi="Times New Roman" w:cs="Times New Roman"/>
          <w:sz w:val="28"/>
          <w:szCs w:val="28"/>
        </w:rPr>
        <w:t>Поэтому мы можем смело говорить о двух вещах: во-первых, осознать смысл и важность компетентности каждого отдельного сотрудника по сравнению с его личностными качествами и характеристиками очень просто, а, во-вторых, для определения того, какими компетенциями должен обладать каждый отдельный сотрудник, достаточно знать специфику и особенности должности, которую он занимает или будет занимать, понимать стратегию компании и использовать справочник компетенций, в котором можно найти любые компетенции, имеющие непосредственное отношение к профессиональной деятельности человека.</w:t>
      </w:r>
      <w:bookmarkStart w:id="0" w:name="_GoBack"/>
      <w:bookmarkEnd w:id="0"/>
    </w:p>
    <w:p w:rsidR="0089158E" w:rsidRPr="001309C7" w:rsidRDefault="00FD6BDB" w:rsidP="00DA4DAC">
      <w:pPr>
        <w:pStyle w:val="a6"/>
        <w:numPr>
          <w:ilvl w:val="0"/>
          <w:numId w:val="10"/>
        </w:numPr>
        <w:rPr>
          <w:rFonts w:ascii="Times New Roman" w:hAnsi="Times New Roman" w:cs="Times New Roman"/>
          <w:b/>
          <w:sz w:val="28"/>
          <w:szCs w:val="28"/>
        </w:rPr>
      </w:pPr>
      <w:r w:rsidRPr="001309C7">
        <w:rPr>
          <w:rFonts w:ascii="Times New Roman" w:hAnsi="Times New Roman" w:cs="Times New Roman"/>
          <w:b/>
          <w:sz w:val="28"/>
          <w:szCs w:val="28"/>
        </w:rPr>
        <w:t>З</w:t>
      </w:r>
      <w:r w:rsidR="0089158E" w:rsidRPr="001309C7">
        <w:rPr>
          <w:rFonts w:ascii="Times New Roman" w:hAnsi="Times New Roman" w:cs="Times New Roman"/>
          <w:b/>
          <w:sz w:val="28"/>
          <w:szCs w:val="28"/>
        </w:rPr>
        <w:t>анятие</w:t>
      </w:r>
    </w:p>
    <w:tbl>
      <w:tblPr>
        <w:tblW w:w="0" w:type="auto"/>
        <w:tblCellMar>
          <w:left w:w="0" w:type="dxa"/>
          <w:right w:w="0" w:type="dxa"/>
        </w:tblCellMar>
        <w:tblLook w:val="04A0" w:firstRow="1" w:lastRow="0" w:firstColumn="1" w:lastColumn="0" w:noHBand="0" w:noVBand="1"/>
      </w:tblPr>
      <w:tblGrid>
        <w:gridCol w:w="288"/>
        <w:gridCol w:w="288"/>
        <w:gridCol w:w="288"/>
        <w:gridCol w:w="288"/>
        <w:gridCol w:w="288"/>
        <w:gridCol w:w="288"/>
        <w:gridCol w:w="288"/>
        <w:gridCol w:w="288"/>
        <w:gridCol w:w="288"/>
        <w:gridCol w:w="288"/>
        <w:gridCol w:w="288"/>
        <w:gridCol w:w="288"/>
        <w:gridCol w:w="288"/>
        <w:gridCol w:w="570"/>
      </w:tblGrid>
      <w:tr w:rsidR="00FD6BDB" w:rsidRPr="001309C7" w:rsidTr="00FD6BDB">
        <w:trPr>
          <w:gridAfter w:val="13"/>
          <w:wAfter w:w="4026" w:type="dxa"/>
        </w:trPr>
        <w:tc>
          <w:tcPr>
            <w:tcW w:w="0" w:type="auto"/>
            <w:vAlign w:val="center"/>
            <w:hideMark/>
          </w:tcPr>
          <w:p w:rsidR="00FD6BDB" w:rsidRPr="001309C7" w:rsidRDefault="00FD6BDB" w:rsidP="00FD6BDB">
            <w:pPr>
              <w:spacing w:after="0" w:line="240" w:lineRule="auto"/>
              <w:rPr>
                <w:rFonts w:ascii="Times New Roman" w:eastAsia="Times New Roman" w:hAnsi="Times New Roman" w:cs="Times New Roman"/>
                <w:sz w:val="28"/>
                <w:szCs w:val="28"/>
                <w:lang w:eastAsia="ru-RU"/>
              </w:rPr>
            </w:pPr>
          </w:p>
        </w:tc>
      </w:tr>
      <w:tr w:rsidR="00DA4DAC" w:rsidRPr="001309C7" w:rsidTr="00DA4DAC">
        <w:trPr>
          <w:gridAfter w:val="13"/>
          <w:wAfter w:w="4026" w:type="dxa"/>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1 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2 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8 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6 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4 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5 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7 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570"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r>
      <w:tr w:rsidR="00DA4DAC" w:rsidRPr="001309C7" w:rsidTr="00DA4DAC">
        <w:trPr>
          <w:trHeight w:val="288"/>
        </w:trPr>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3 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288" w:type="dxa"/>
            <w:tcBorders>
              <w:top w:val="single" w:sz="8" w:space="0" w:color="C00000"/>
              <w:left w:val="single" w:sz="8" w:space="0" w:color="C00000"/>
              <w:bottom w:val="single" w:sz="8" w:space="0" w:color="C00000"/>
              <w:right w:val="single" w:sz="8" w:space="0" w:color="C00000"/>
            </w:tcBorders>
            <w:shd w:val="clear" w:color="auto" w:fill="FFF1D7"/>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 </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bl>
    <w:p w:rsidR="00DA4DAC" w:rsidRPr="001309C7" w:rsidRDefault="00DA4DAC" w:rsidP="00FD6BDB">
      <w:pPr>
        <w:pStyle w:val="a6"/>
        <w:rPr>
          <w:rFonts w:ascii="Times New Roman" w:hAnsi="Times New Roman" w:cs="Times New Roman"/>
          <w:b/>
          <w:sz w:val="28"/>
          <w:szCs w:val="28"/>
        </w:rPr>
      </w:pPr>
    </w:p>
    <w:tbl>
      <w:tblPr>
        <w:tblW w:w="0" w:type="auto"/>
        <w:tblCellMar>
          <w:left w:w="0" w:type="dxa"/>
          <w:right w:w="0" w:type="dxa"/>
        </w:tblCellMar>
        <w:tblLook w:val="04A0" w:firstRow="1" w:lastRow="0" w:firstColumn="1" w:lastColumn="0" w:noHBand="0" w:noVBand="1"/>
      </w:tblPr>
      <w:tblGrid>
        <w:gridCol w:w="288"/>
        <w:gridCol w:w="288"/>
        <w:gridCol w:w="288"/>
        <w:gridCol w:w="288"/>
        <w:gridCol w:w="288"/>
        <w:gridCol w:w="288"/>
        <w:gridCol w:w="288"/>
        <w:gridCol w:w="288"/>
        <w:gridCol w:w="288"/>
        <w:gridCol w:w="288"/>
        <w:gridCol w:w="297"/>
        <w:gridCol w:w="288"/>
        <w:gridCol w:w="288"/>
        <w:gridCol w:w="288"/>
      </w:tblGrid>
      <w:tr w:rsidR="00DA4DAC" w:rsidRPr="001309C7" w:rsidTr="00DA4DAC">
        <w:trPr>
          <w:gridAfter w:val="13"/>
          <w:wAfter w:w="3744" w:type="dxa"/>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О</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П</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Е</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А</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Т</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О</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Е</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Л</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К</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Е</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Е</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А</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Ж</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С</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В</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М</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И</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Т</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Г</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И</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М</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Ё</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С</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У</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З</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С</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Д</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О</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А</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Н</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Т</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Е</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Н</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Н</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А</w:t>
            </w:r>
          </w:p>
        </w:tc>
      </w:tr>
      <w:tr w:rsidR="00DA4DAC" w:rsidRPr="001309C7" w:rsidTr="00DA4DAC">
        <w:trPr>
          <w:trHeight w:val="288"/>
        </w:trPr>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С</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И</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Ф</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Л</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Ё</w:t>
            </w: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Р</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r w:rsidR="00DA4DAC" w:rsidRPr="001309C7" w:rsidTr="00DA4DAC">
        <w:trPr>
          <w:trHeight w:val="288"/>
        </w:trPr>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288" w:type="dxa"/>
            <w:tcBorders>
              <w:top w:val="single" w:sz="8" w:space="0" w:color="606060"/>
              <w:left w:val="single" w:sz="8" w:space="0" w:color="606060"/>
              <w:bottom w:val="single" w:sz="8" w:space="0" w:color="606060"/>
              <w:right w:val="single" w:sz="8" w:space="0" w:color="606060"/>
            </w:tcBorders>
            <w:shd w:val="clear" w:color="auto" w:fill="FFFFFF"/>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r w:rsidRPr="001309C7">
              <w:rPr>
                <w:rFonts w:ascii="Times New Roman" w:eastAsia="Times New Roman" w:hAnsi="Times New Roman" w:cs="Times New Roman"/>
                <w:b/>
                <w:bCs/>
                <w:color w:val="000000"/>
                <w:sz w:val="28"/>
                <w:szCs w:val="28"/>
                <w:lang w:eastAsia="ru-RU"/>
              </w:rPr>
              <w:t>А</w:t>
            </w:r>
          </w:p>
        </w:tc>
        <w:tc>
          <w:tcPr>
            <w:tcW w:w="0" w:type="auto"/>
            <w:vAlign w:val="center"/>
            <w:hideMark/>
          </w:tcPr>
          <w:p w:rsidR="00DA4DAC" w:rsidRPr="001309C7" w:rsidRDefault="00DA4DAC" w:rsidP="00DA4DAC">
            <w:pPr>
              <w:spacing w:after="0" w:line="240" w:lineRule="auto"/>
              <w:jc w:val="center"/>
              <w:rPr>
                <w:rFonts w:ascii="Times New Roman" w:eastAsia="Times New Roman" w:hAnsi="Times New Roman" w:cs="Times New Roman"/>
                <w:b/>
                <w:bCs/>
                <w:color w:val="000000"/>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c>
          <w:tcPr>
            <w:tcW w:w="0" w:type="auto"/>
            <w:vAlign w:val="center"/>
            <w:hideMark/>
          </w:tcPr>
          <w:p w:rsidR="00DA4DAC" w:rsidRPr="001309C7" w:rsidRDefault="00DA4DAC" w:rsidP="00DA4DAC">
            <w:pPr>
              <w:spacing w:after="0" w:line="240" w:lineRule="auto"/>
              <w:rPr>
                <w:rFonts w:ascii="Times New Roman" w:eastAsia="Times New Roman" w:hAnsi="Times New Roman" w:cs="Times New Roman"/>
                <w:sz w:val="28"/>
                <w:szCs w:val="28"/>
                <w:lang w:eastAsia="ru-RU"/>
              </w:rPr>
            </w:pPr>
          </w:p>
        </w:tc>
      </w:tr>
    </w:tbl>
    <w:p w:rsidR="00DA4DAC" w:rsidRPr="001309C7" w:rsidRDefault="00DA4DAC" w:rsidP="00DA4DAC">
      <w:pPr>
        <w:rPr>
          <w:rFonts w:ascii="Times New Roman" w:hAnsi="Times New Roman" w:cs="Times New Roman"/>
          <w:b/>
          <w:sz w:val="28"/>
          <w:szCs w:val="28"/>
        </w:rPr>
      </w:pPr>
    </w:p>
    <w:p w:rsidR="00FD6BDB" w:rsidRPr="001309C7" w:rsidRDefault="00FD6BDB" w:rsidP="00FD6BDB">
      <w:pPr>
        <w:rPr>
          <w:rFonts w:ascii="Times New Roman" w:hAnsi="Times New Roman" w:cs="Times New Roman"/>
          <w:b/>
          <w:sz w:val="28"/>
          <w:szCs w:val="28"/>
        </w:rPr>
      </w:pPr>
      <w:r w:rsidRPr="001309C7">
        <w:rPr>
          <w:rFonts w:ascii="Times New Roman" w:hAnsi="Times New Roman" w:cs="Times New Roman"/>
          <w:b/>
          <w:sz w:val="28"/>
          <w:szCs w:val="28"/>
        </w:rPr>
        <w:t>По горизонтали:</w:t>
      </w:r>
    </w:p>
    <w:p w:rsidR="00FD6BDB" w:rsidRPr="001309C7" w:rsidRDefault="000E6090" w:rsidP="00FD6BDB">
      <w:pPr>
        <w:pStyle w:val="a6"/>
        <w:numPr>
          <w:ilvl w:val="0"/>
          <w:numId w:val="5"/>
        </w:numPr>
        <w:spacing w:after="0" w:line="240" w:lineRule="auto"/>
        <w:rPr>
          <w:rFonts w:ascii="Times New Roman" w:eastAsia="Times New Roman" w:hAnsi="Times New Roman" w:cs="Times New Roman"/>
          <w:color w:val="000000"/>
          <w:sz w:val="28"/>
          <w:szCs w:val="28"/>
          <w:lang w:eastAsia="ru-RU"/>
        </w:rPr>
      </w:pPr>
      <w:r w:rsidRPr="001309C7">
        <w:rPr>
          <w:rFonts w:ascii="Times New Roman" w:hAnsi="Times New Roman" w:cs="Times New Roman"/>
          <w:color w:val="000000"/>
          <w:sz w:val="28"/>
          <w:szCs w:val="28"/>
          <w:shd w:val="clear" w:color="auto" w:fill="FFFAF0"/>
        </w:rPr>
        <w:t xml:space="preserve">Один из создателей </w:t>
      </w:r>
      <w:proofErr w:type="spellStart"/>
      <w:r w:rsidRPr="001309C7">
        <w:rPr>
          <w:rFonts w:ascii="Times New Roman" w:hAnsi="Times New Roman" w:cs="Times New Roman"/>
          <w:color w:val="000000"/>
          <w:sz w:val="28"/>
          <w:szCs w:val="28"/>
          <w:shd w:val="clear" w:color="auto" w:fill="FFFAF0"/>
        </w:rPr>
        <w:t>телеперадачи</w:t>
      </w:r>
      <w:proofErr w:type="spellEnd"/>
      <w:r w:rsidRPr="001309C7">
        <w:rPr>
          <w:rFonts w:ascii="Times New Roman" w:hAnsi="Times New Roman" w:cs="Times New Roman"/>
          <w:color w:val="000000"/>
          <w:sz w:val="28"/>
          <w:szCs w:val="28"/>
          <w:shd w:val="clear" w:color="auto" w:fill="FFFAF0"/>
        </w:rPr>
        <w:t>, производящий её видеосъемку</w:t>
      </w:r>
      <w:r w:rsidR="00FD6BDB" w:rsidRPr="001309C7">
        <w:rPr>
          <w:rFonts w:ascii="Times New Roman" w:eastAsia="Times New Roman" w:hAnsi="Times New Roman" w:cs="Times New Roman"/>
          <w:color w:val="000000"/>
          <w:sz w:val="28"/>
          <w:szCs w:val="28"/>
          <w:lang w:eastAsia="ru-RU"/>
        </w:rPr>
        <w:t xml:space="preserve"> </w:t>
      </w:r>
    </w:p>
    <w:p w:rsidR="00FD6BDB" w:rsidRPr="001309C7" w:rsidRDefault="00FD6BDB" w:rsidP="00FD6BDB">
      <w:pPr>
        <w:pStyle w:val="a6"/>
        <w:numPr>
          <w:ilvl w:val="0"/>
          <w:numId w:val="2"/>
        </w:numPr>
        <w:spacing w:after="0" w:line="240" w:lineRule="auto"/>
        <w:rPr>
          <w:rFonts w:ascii="Times New Roman" w:eastAsia="Times New Roman" w:hAnsi="Times New Roman" w:cs="Times New Roman"/>
          <w:color w:val="000000"/>
          <w:sz w:val="28"/>
          <w:szCs w:val="28"/>
          <w:lang w:eastAsia="ru-RU"/>
        </w:rPr>
      </w:pPr>
      <w:r w:rsidRPr="001309C7">
        <w:rPr>
          <w:rFonts w:ascii="Times New Roman" w:eastAsia="Times New Roman" w:hAnsi="Times New Roman" w:cs="Times New Roman"/>
          <w:color w:val="000000"/>
          <w:sz w:val="28"/>
          <w:szCs w:val="28"/>
          <w:lang w:eastAsia="ru-RU"/>
        </w:rPr>
        <w:t>Работник телевидения, читающий перед камерой текст</w:t>
      </w:r>
    </w:p>
    <w:p w:rsidR="005578A9" w:rsidRPr="001309C7" w:rsidRDefault="00FD6BDB" w:rsidP="005578A9">
      <w:pPr>
        <w:pStyle w:val="a6"/>
        <w:numPr>
          <w:ilvl w:val="0"/>
          <w:numId w:val="7"/>
        </w:numPr>
        <w:spacing w:after="0" w:line="240" w:lineRule="auto"/>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Человек, который изменяет внешний вид диктора, актеров, чтобы перед камерой они соответствовали сценарию</w:t>
      </w:r>
    </w:p>
    <w:p w:rsidR="005578A9" w:rsidRPr="001309C7" w:rsidRDefault="005578A9" w:rsidP="005578A9">
      <w:pPr>
        <w:pStyle w:val="a6"/>
        <w:numPr>
          <w:ilvl w:val="0"/>
          <w:numId w:val="9"/>
        </w:numPr>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День и ночь на крыше это чудо-постовой, все увидит, все услышит, всем поделится со мной</w:t>
      </w:r>
    </w:p>
    <w:p w:rsidR="00A92560" w:rsidRPr="001309C7" w:rsidRDefault="005578A9" w:rsidP="005578A9">
      <w:pPr>
        <w:rPr>
          <w:rFonts w:ascii="Times New Roman" w:hAnsi="Times New Roman" w:cs="Times New Roman"/>
          <w:b/>
          <w:sz w:val="28"/>
          <w:szCs w:val="28"/>
        </w:rPr>
      </w:pPr>
      <w:r w:rsidRPr="001309C7">
        <w:rPr>
          <w:rFonts w:ascii="Times New Roman" w:hAnsi="Times New Roman" w:cs="Times New Roman"/>
          <w:b/>
          <w:sz w:val="28"/>
          <w:szCs w:val="28"/>
        </w:rPr>
        <w:t>По вертикали:</w:t>
      </w:r>
    </w:p>
    <w:p w:rsidR="005578A9" w:rsidRPr="001309C7" w:rsidRDefault="000E6090" w:rsidP="005578A9">
      <w:pPr>
        <w:pStyle w:val="a6"/>
        <w:numPr>
          <w:ilvl w:val="0"/>
          <w:numId w:val="5"/>
        </w:numPr>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Живет в нем вся Вселенная, а вещь необыкновенная</w:t>
      </w:r>
    </w:p>
    <w:p w:rsidR="005578A9" w:rsidRPr="001309C7" w:rsidRDefault="000E6090" w:rsidP="005578A9">
      <w:pPr>
        <w:pStyle w:val="a6"/>
        <w:numPr>
          <w:ilvl w:val="0"/>
          <w:numId w:val="2"/>
        </w:numPr>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Помещение, в котором происходят подготовка и съемка телепередачи</w:t>
      </w:r>
    </w:p>
    <w:p w:rsidR="005578A9" w:rsidRPr="001309C7" w:rsidRDefault="005578A9" w:rsidP="005578A9">
      <w:pPr>
        <w:pStyle w:val="a6"/>
        <w:numPr>
          <w:ilvl w:val="0"/>
          <w:numId w:val="7"/>
        </w:numPr>
        <w:spacing w:after="0" w:line="240" w:lineRule="auto"/>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Аппарат, с помощью которого производится съёмка телепередачи</w:t>
      </w:r>
    </w:p>
    <w:p w:rsidR="000E6090" w:rsidRPr="001309C7" w:rsidRDefault="000E6090" w:rsidP="005578A9">
      <w:pPr>
        <w:pStyle w:val="a6"/>
        <w:numPr>
          <w:ilvl w:val="0"/>
          <w:numId w:val="9"/>
        </w:numPr>
        <w:rPr>
          <w:rFonts w:ascii="Times New Roman" w:hAnsi="Times New Roman" w:cs="Times New Roman"/>
          <w:color w:val="000000"/>
          <w:sz w:val="28"/>
          <w:szCs w:val="28"/>
          <w:shd w:val="clear" w:color="auto" w:fill="FFFAF0"/>
        </w:rPr>
      </w:pPr>
      <w:r w:rsidRPr="001309C7">
        <w:rPr>
          <w:rFonts w:ascii="Times New Roman" w:hAnsi="Times New Roman" w:cs="Times New Roman"/>
          <w:color w:val="000000"/>
          <w:sz w:val="28"/>
          <w:szCs w:val="28"/>
          <w:shd w:val="clear" w:color="auto" w:fill="FFFAF0"/>
        </w:rPr>
        <w:t>Художественный руководитель передачи, подбирающий команду для ее создания и отвечающий за выход передачи в свет</w:t>
      </w:r>
    </w:p>
    <w:sectPr w:rsidR="000E6090" w:rsidRPr="001309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C4AA1"/>
    <w:multiLevelType w:val="hybridMultilevel"/>
    <w:tmpl w:val="678CF610"/>
    <w:lvl w:ilvl="0" w:tplc="C3BEE1D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40CC6"/>
    <w:multiLevelType w:val="hybridMultilevel"/>
    <w:tmpl w:val="9C10A92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9104B"/>
    <w:multiLevelType w:val="hybridMultilevel"/>
    <w:tmpl w:val="F34AE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251F09"/>
    <w:multiLevelType w:val="hybridMultilevel"/>
    <w:tmpl w:val="ED46414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A172B5"/>
    <w:multiLevelType w:val="hybridMultilevel"/>
    <w:tmpl w:val="5CCA43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B713BD"/>
    <w:multiLevelType w:val="hybridMultilevel"/>
    <w:tmpl w:val="D108A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D17955"/>
    <w:multiLevelType w:val="hybridMultilevel"/>
    <w:tmpl w:val="6E20300E"/>
    <w:lvl w:ilvl="0" w:tplc="856CF64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C732750"/>
    <w:multiLevelType w:val="hybridMultilevel"/>
    <w:tmpl w:val="1CD0DE82"/>
    <w:lvl w:ilvl="0" w:tplc="EA2ADC1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0040C7"/>
    <w:multiLevelType w:val="hybridMultilevel"/>
    <w:tmpl w:val="CB226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367DB5"/>
    <w:multiLevelType w:val="multilevel"/>
    <w:tmpl w:val="D456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5"/>
  </w:num>
  <w:num w:numId="3">
    <w:abstractNumId w:val="2"/>
  </w:num>
  <w:num w:numId="4">
    <w:abstractNumId w:val="0"/>
  </w:num>
  <w:num w:numId="5">
    <w:abstractNumId w:val="8"/>
  </w:num>
  <w:num w:numId="6">
    <w:abstractNumId w:val="1"/>
  </w:num>
  <w:num w:numId="7">
    <w:abstractNumId w:val="3"/>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74B"/>
    <w:rsid w:val="000E6090"/>
    <w:rsid w:val="001309C7"/>
    <w:rsid w:val="005578A9"/>
    <w:rsid w:val="0089158E"/>
    <w:rsid w:val="009C77FF"/>
    <w:rsid w:val="00A92560"/>
    <w:rsid w:val="00C3174B"/>
    <w:rsid w:val="00D8189B"/>
    <w:rsid w:val="00DA4DAC"/>
    <w:rsid w:val="00FD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64C2"/>
  <w15:chartTrackingRefBased/>
  <w15:docId w15:val="{AA5237E1-6F51-4F36-AEFE-0193BE9B6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58E"/>
  </w:style>
  <w:style w:type="paragraph" w:styleId="1">
    <w:name w:val="heading 1"/>
    <w:basedOn w:val="a"/>
    <w:next w:val="a"/>
    <w:link w:val="10"/>
    <w:uiPriority w:val="9"/>
    <w:qFormat/>
    <w:rsid w:val="00D818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9C77F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C77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C77F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C77F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C77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C77FF"/>
    <w:rPr>
      <w:color w:val="0000FF"/>
      <w:u w:val="single"/>
    </w:rPr>
  </w:style>
  <w:style w:type="character" w:styleId="a5">
    <w:name w:val="Strong"/>
    <w:basedOn w:val="a0"/>
    <w:uiPriority w:val="22"/>
    <w:qFormat/>
    <w:rsid w:val="009C77FF"/>
    <w:rPr>
      <w:b/>
      <w:bCs/>
    </w:rPr>
  </w:style>
  <w:style w:type="character" w:customStyle="1" w:styleId="10">
    <w:name w:val="Заголовок 1 Знак"/>
    <w:basedOn w:val="a0"/>
    <w:link w:val="1"/>
    <w:uiPriority w:val="9"/>
    <w:rsid w:val="00D8189B"/>
    <w:rPr>
      <w:rFonts w:asciiTheme="majorHAnsi" w:eastAsiaTheme="majorEastAsia" w:hAnsiTheme="majorHAnsi" w:cstheme="majorBidi"/>
      <w:color w:val="2E74B5" w:themeColor="accent1" w:themeShade="BF"/>
      <w:sz w:val="32"/>
      <w:szCs w:val="32"/>
    </w:rPr>
  </w:style>
  <w:style w:type="character" w:customStyle="1" w:styleId="ytp-time-current">
    <w:name w:val="ytp-time-current"/>
    <w:basedOn w:val="a0"/>
    <w:rsid w:val="00D8189B"/>
  </w:style>
  <w:style w:type="character" w:customStyle="1" w:styleId="ytp-time-separator">
    <w:name w:val="ytp-time-separator"/>
    <w:basedOn w:val="a0"/>
    <w:rsid w:val="00D8189B"/>
  </w:style>
  <w:style w:type="character" w:customStyle="1" w:styleId="ytp-time-duration">
    <w:name w:val="ytp-time-duration"/>
    <w:basedOn w:val="a0"/>
    <w:rsid w:val="00D8189B"/>
  </w:style>
  <w:style w:type="paragraph" w:styleId="a6">
    <w:name w:val="List Paragraph"/>
    <w:basedOn w:val="a"/>
    <w:uiPriority w:val="34"/>
    <w:qFormat/>
    <w:rsid w:val="00D818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27868">
      <w:bodyDiv w:val="1"/>
      <w:marLeft w:val="0"/>
      <w:marRight w:val="0"/>
      <w:marTop w:val="0"/>
      <w:marBottom w:val="0"/>
      <w:divBdr>
        <w:top w:val="none" w:sz="0" w:space="0" w:color="auto"/>
        <w:left w:val="none" w:sz="0" w:space="0" w:color="auto"/>
        <w:bottom w:val="none" w:sz="0" w:space="0" w:color="auto"/>
        <w:right w:val="none" w:sz="0" w:space="0" w:color="auto"/>
      </w:divBdr>
    </w:div>
    <w:div w:id="492376799">
      <w:bodyDiv w:val="1"/>
      <w:marLeft w:val="0"/>
      <w:marRight w:val="0"/>
      <w:marTop w:val="0"/>
      <w:marBottom w:val="0"/>
      <w:divBdr>
        <w:top w:val="none" w:sz="0" w:space="0" w:color="auto"/>
        <w:left w:val="none" w:sz="0" w:space="0" w:color="auto"/>
        <w:bottom w:val="none" w:sz="0" w:space="0" w:color="auto"/>
        <w:right w:val="none" w:sz="0" w:space="0" w:color="auto"/>
      </w:divBdr>
      <w:divsChild>
        <w:div w:id="160854060">
          <w:marLeft w:val="0"/>
          <w:marRight w:val="0"/>
          <w:marTop w:val="0"/>
          <w:marBottom w:val="0"/>
          <w:divBdr>
            <w:top w:val="none" w:sz="0" w:space="0" w:color="auto"/>
            <w:left w:val="none" w:sz="0" w:space="0" w:color="auto"/>
            <w:bottom w:val="none" w:sz="0" w:space="0" w:color="auto"/>
            <w:right w:val="none" w:sz="0" w:space="0" w:color="auto"/>
          </w:divBdr>
        </w:div>
        <w:div w:id="1162623721">
          <w:marLeft w:val="0"/>
          <w:marRight w:val="0"/>
          <w:marTop w:val="0"/>
          <w:marBottom w:val="0"/>
          <w:divBdr>
            <w:top w:val="none" w:sz="0" w:space="0" w:color="auto"/>
            <w:left w:val="none" w:sz="0" w:space="0" w:color="auto"/>
            <w:bottom w:val="none" w:sz="0" w:space="0" w:color="auto"/>
            <w:right w:val="none" w:sz="0" w:space="0" w:color="auto"/>
          </w:divBdr>
          <w:divsChild>
            <w:div w:id="1744527385">
              <w:marLeft w:val="0"/>
              <w:marRight w:val="180"/>
              <w:marTop w:val="180"/>
              <w:marBottom w:val="0"/>
              <w:divBdr>
                <w:top w:val="none" w:sz="0" w:space="0" w:color="auto"/>
                <w:left w:val="none" w:sz="0" w:space="0" w:color="auto"/>
                <w:bottom w:val="none" w:sz="0" w:space="0" w:color="auto"/>
                <w:right w:val="none" w:sz="0" w:space="0" w:color="auto"/>
              </w:divBdr>
              <w:divsChild>
                <w:div w:id="87850753">
                  <w:marLeft w:val="0"/>
                  <w:marRight w:val="360"/>
                  <w:marTop w:val="0"/>
                  <w:marBottom w:val="0"/>
                  <w:divBdr>
                    <w:top w:val="none" w:sz="0" w:space="0" w:color="auto"/>
                    <w:left w:val="none" w:sz="0" w:space="0" w:color="auto"/>
                    <w:bottom w:val="none" w:sz="0" w:space="0" w:color="auto"/>
                    <w:right w:val="none" w:sz="0" w:space="0" w:color="auto"/>
                  </w:divBdr>
                  <w:divsChild>
                    <w:div w:id="2145930856">
                      <w:marLeft w:val="0"/>
                      <w:marRight w:val="0"/>
                      <w:marTop w:val="0"/>
                      <w:marBottom w:val="0"/>
                      <w:divBdr>
                        <w:top w:val="none" w:sz="0" w:space="0" w:color="auto"/>
                        <w:left w:val="none" w:sz="0" w:space="0" w:color="auto"/>
                        <w:bottom w:val="none" w:sz="0" w:space="0" w:color="auto"/>
                        <w:right w:val="none" w:sz="0" w:space="0" w:color="auto"/>
                      </w:divBdr>
                      <w:divsChild>
                        <w:div w:id="202756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378424">
      <w:bodyDiv w:val="1"/>
      <w:marLeft w:val="0"/>
      <w:marRight w:val="0"/>
      <w:marTop w:val="0"/>
      <w:marBottom w:val="0"/>
      <w:divBdr>
        <w:top w:val="none" w:sz="0" w:space="0" w:color="auto"/>
        <w:left w:val="none" w:sz="0" w:space="0" w:color="auto"/>
        <w:bottom w:val="none" w:sz="0" w:space="0" w:color="auto"/>
        <w:right w:val="none" w:sz="0" w:space="0" w:color="auto"/>
      </w:divBdr>
      <w:divsChild>
        <w:div w:id="614294879">
          <w:marLeft w:val="0"/>
          <w:marRight w:val="0"/>
          <w:marTop w:val="240"/>
          <w:marBottom w:val="0"/>
          <w:divBdr>
            <w:top w:val="single" w:sz="6" w:space="6" w:color="C0C0C0"/>
            <w:left w:val="single" w:sz="2" w:space="0" w:color="C0C0C0"/>
            <w:bottom w:val="single" w:sz="6" w:space="6" w:color="C0C0C0"/>
            <w:right w:val="single" w:sz="2" w:space="0" w:color="C0C0C0"/>
          </w:divBdr>
        </w:div>
      </w:divsChild>
    </w:div>
    <w:div w:id="982655936">
      <w:bodyDiv w:val="1"/>
      <w:marLeft w:val="0"/>
      <w:marRight w:val="0"/>
      <w:marTop w:val="0"/>
      <w:marBottom w:val="0"/>
      <w:divBdr>
        <w:top w:val="none" w:sz="0" w:space="0" w:color="auto"/>
        <w:left w:val="none" w:sz="0" w:space="0" w:color="auto"/>
        <w:bottom w:val="none" w:sz="0" w:space="0" w:color="auto"/>
        <w:right w:val="none" w:sz="0" w:space="0" w:color="auto"/>
      </w:divBdr>
    </w:div>
    <w:div w:id="1061952020">
      <w:bodyDiv w:val="1"/>
      <w:marLeft w:val="0"/>
      <w:marRight w:val="0"/>
      <w:marTop w:val="0"/>
      <w:marBottom w:val="0"/>
      <w:divBdr>
        <w:top w:val="none" w:sz="0" w:space="0" w:color="auto"/>
        <w:left w:val="none" w:sz="0" w:space="0" w:color="auto"/>
        <w:bottom w:val="none" w:sz="0" w:space="0" w:color="auto"/>
        <w:right w:val="none" w:sz="0" w:space="0" w:color="auto"/>
      </w:divBdr>
    </w:div>
    <w:div w:id="1741948953">
      <w:bodyDiv w:val="1"/>
      <w:marLeft w:val="0"/>
      <w:marRight w:val="0"/>
      <w:marTop w:val="0"/>
      <w:marBottom w:val="0"/>
      <w:divBdr>
        <w:top w:val="none" w:sz="0" w:space="0" w:color="auto"/>
        <w:left w:val="none" w:sz="0" w:space="0" w:color="auto"/>
        <w:bottom w:val="none" w:sz="0" w:space="0" w:color="auto"/>
        <w:right w:val="none" w:sz="0" w:space="0" w:color="auto"/>
      </w:divBdr>
    </w:div>
    <w:div w:id="1834294426">
      <w:bodyDiv w:val="1"/>
      <w:marLeft w:val="0"/>
      <w:marRight w:val="0"/>
      <w:marTop w:val="0"/>
      <w:marBottom w:val="0"/>
      <w:divBdr>
        <w:top w:val="none" w:sz="0" w:space="0" w:color="auto"/>
        <w:left w:val="none" w:sz="0" w:space="0" w:color="auto"/>
        <w:bottom w:val="none" w:sz="0" w:space="0" w:color="auto"/>
        <w:right w:val="none" w:sz="0" w:space="0" w:color="auto"/>
      </w:divBdr>
      <w:divsChild>
        <w:div w:id="259871887">
          <w:marLeft w:val="0"/>
          <w:marRight w:val="0"/>
          <w:marTop w:val="0"/>
          <w:marBottom w:val="0"/>
          <w:divBdr>
            <w:top w:val="none" w:sz="0" w:space="0" w:color="auto"/>
            <w:left w:val="none" w:sz="0" w:space="0" w:color="auto"/>
            <w:bottom w:val="none" w:sz="0" w:space="0" w:color="auto"/>
            <w:right w:val="none" w:sz="0" w:space="0" w:color="auto"/>
          </w:divBdr>
          <w:divsChild>
            <w:div w:id="1391490560">
              <w:marLeft w:val="0"/>
              <w:marRight w:val="0"/>
              <w:marTop w:val="0"/>
              <w:marBottom w:val="0"/>
              <w:divBdr>
                <w:top w:val="none" w:sz="0" w:space="0" w:color="auto"/>
                <w:left w:val="none" w:sz="0" w:space="0" w:color="auto"/>
                <w:bottom w:val="none" w:sz="0" w:space="0" w:color="auto"/>
                <w:right w:val="none" w:sz="0" w:space="0" w:color="auto"/>
              </w:divBdr>
              <w:divsChild>
                <w:div w:id="2064670929">
                  <w:marLeft w:val="0"/>
                  <w:marRight w:val="0"/>
                  <w:marTop w:val="0"/>
                  <w:marBottom w:val="0"/>
                  <w:divBdr>
                    <w:top w:val="none" w:sz="0" w:space="0" w:color="auto"/>
                    <w:left w:val="none" w:sz="0" w:space="0" w:color="auto"/>
                    <w:bottom w:val="none" w:sz="0" w:space="0" w:color="auto"/>
                    <w:right w:val="none" w:sz="0" w:space="0" w:color="auto"/>
                  </w:divBdr>
                  <w:divsChild>
                    <w:div w:id="334771046">
                      <w:marLeft w:val="0"/>
                      <w:marRight w:val="0"/>
                      <w:marTop w:val="0"/>
                      <w:marBottom w:val="0"/>
                      <w:divBdr>
                        <w:top w:val="none" w:sz="0" w:space="0" w:color="auto"/>
                        <w:left w:val="none" w:sz="0" w:space="0" w:color="auto"/>
                        <w:bottom w:val="none" w:sz="0" w:space="0" w:color="auto"/>
                        <w:right w:val="none" w:sz="0" w:space="0" w:color="auto"/>
                      </w:divBdr>
                    </w:div>
                    <w:div w:id="815605860">
                      <w:marLeft w:val="-15"/>
                      <w:marRight w:val="-15"/>
                      <w:marTop w:val="0"/>
                      <w:marBottom w:val="0"/>
                      <w:divBdr>
                        <w:top w:val="none" w:sz="0" w:space="0" w:color="auto"/>
                        <w:left w:val="none" w:sz="0" w:space="0" w:color="auto"/>
                        <w:bottom w:val="none" w:sz="0" w:space="0" w:color="auto"/>
                        <w:right w:val="none" w:sz="0" w:space="0" w:color="auto"/>
                      </w:divBdr>
                    </w:div>
                    <w:div w:id="1142849171">
                      <w:marLeft w:val="-15"/>
                      <w:marRight w:val="-15"/>
                      <w:marTop w:val="0"/>
                      <w:marBottom w:val="0"/>
                      <w:divBdr>
                        <w:top w:val="none" w:sz="0" w:space="0" w:color="auto"/>
                        <w:left w:val="none" w:sz="0" w:space="0" w:color="auto"/>
                        <w:bottom w:val="none" w:sz="0" w:space="0" w:color="auto"/>
                        <w:right w:val="none" w:sz="0" w:space="0" w:color="auto"/>
                      </w:divBdr>
                    </w:div>
                    <w:div w:id="808589557">
                      <w:marLeft w:val="0"/>
                      <w:marRight w:val="0"/>
                      <w:marTop w:val="0"/>
                      <w:marBottom w:val="0"/>
                      <w:divBdr>
                        <w:top w:val="none" w:sz="0" w:space="0" w:color="auto"/>
                        <w:left w:val="none" w:sz="0" w:space="0" w:color="auto"/>
                        <w:bottom w:val="none" w:sz="0" w:space="0" w:color="auto"/>
                        <w:right w:val="none" w:sz="0" w:space="0" w:color="auto"/>
                      </w:divBdr>
                      <w:divsChild>
                        <w:div w:id="21955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223439">
          <w:marLeft w:val="0"/>
          <w:marRight w:val="0"/>
          <w:marTop w:val="0"/>
          <w:marBottom w:val="0"/>
          <w:divBdr>
            <w:top w:val="none" w:sz="0" w:space="0" w:color="auto"/>
            <w:left w:val="none" w:sz="0" w:space="0" w:color="auto"/>
            <w:bottom w:val="none" w:sz="0" w:space="0" w:color="auto"/>
            <w:right w:val="none" w:sz="0" w:space="0" w:color="auto"/>
          </w:divBdr>
          <w:divsChild>
            <w:div w:id="1936207710">
              <w:marLeft w:val="0"/>
              <w:marRight w:val="0"/>
              <w:marTop w:val="0"/>
              <w:marBottom w:val="0"/>
              <w:divBdr>
                <w:top w:val="none" w:sz="0" w:space="0" w:color="auto"/>
                <w:left w:val="none" w:sz="0" w:space="0" w:color="auto"/>
                <w:bottom w:val="none" w:sz="0" w:space="0" w:color="auto"/>
                <w:right w:val="none" w:sz="0" w:space="0" w:color="auto"/>
              </w:divBdr>
              <w:divsChild>
                <w:div w:id="899560087">
                  <w:marLeft w:val="0"/>
                  <w:marRight w:val="0"/>
                  <w:marTop w:val="0"/>
                  <w:marBottom w:val="0"/>
                  <w:divBdr>
                    <w:top w:val="none" w:sz="0" w:space="0" w:color="auto"/>
                    <w:left w:val="none" w:sz="0" w:space="0" w:color="auto"/>
                    <w:bottom w:val="none" w:sz="0" w:space="0" w:color="auto"/>
                    <w:right w:val="none" w:sz="0" w:space="0" w:color="auto"/>
                  </w:divBdr>
                  <w:divsChild>
                    <w:div w:id="1873037015">
                      <w:marLeft w:val="0"/>
                      <w:marRight w:val="0"/>
                      <w:marTop w:val="0"/>
                      <w:marBottom w:val="0"/>
                      <w:divBdr>
                        <w:top w:val="none" w:sz="0" w:space="0" w:color="auto"/>
                        <w:left w:val="none" w:sz="0" w:space="0" w:color="auto"/>
                        <w:bottom w:val="none" w:sz="0" w:space="0" w:color="auto"/>
                        <w:right w:val="none" w:sz="0" w:space="0" w:color="auto"/>
                      </w:divBdr>
                      <w:divsChild>
                        <w:div w:id="1915972231">
                          <w:marLeft w:val="0"/>
                          <w:marRight w:val="0"/>
                          <w:marTop w:val="0"/>
                          <w:marBottom w:val="0"/>
                          <w:divBdr>
                            <w:top w:val="none" w:sz="0" w:space="0" w:color="auto"/>
                            <w:left w:val="none" w:sz="0" w:space="0" w:color="auto"/>
                            <w:bottom w:val="none" w:sz="0" w:space="0" w:color="auto"/>
                            <w:right w:val="none" w:sz="0" w:space="0" w:color="auto"/>
                          </w:divBdr>
                          <w:divsChild>
                            <w:div w:id="5513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43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4brain.ru/psy/psihologija-lichnosti.php?ici_source=ba&amp;ici_medium=link" TargetMode="External"/><Relationship Id="rId13" Type="http://schemas.openxmlformats.org/officeDocument/2006/relationships/hyperlink" Target="https://4brain.ru/psy/" TargetMode="External"/><Relationship Id="rId3" Type="http://schemas.openxmlformats.org/officeDocument/2006/relationships/settings" Target="settings.xml"/><Relationship Id="rId7" Type="http://schemas.openxmlformats.org/officeDocument/2006/relationships/hyperlink" Target="https://www.youtube.com/watch?v=kgyX6fHwgT0&amp;ab_channel=%D0%9C%D0%B8%D1%8024" TargetMode="External"/><Relationship Id="rId12" Type="http://schemas.openxmlformats.org/officeDocument/2006/relationships/hyperlink" Target="https://4brain.ru/blog/%D0%BA%D0%B0%D0%BA-%D1%80%D0%B0%D0%B7%D0%B2%D0%B8%D1%82%D0%B8%D1%82%D1%8C-%D0%B2-%D1%81%D0%B5%D0%B1%D0%B5-%D1%8D%D0%BC%D0%BF%D0%B0%D1%82%D0%B8%D1%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i3TeExpvIgE&amp;ab_channel=%D0%A1%D0%B2%D0%B5%D1%82.%D0%9A%D0%B0%D0%BC%D0%B5%D1%80%D0%B0.%D0%92%D0%A8%D0%A2" TargetMode="External"/><Relationship Id="rId11" Type="http://schemas.openxmlformats.org/officeDocument/2006/relationships/hyperlink" Target="https://4brain.ru/samopoznanie/samorazvitie.php?ici_source=ba&amp;ici_medium=link" TargetMode="External"/><Relationship Id="rId5" Type="http://schemas.openxmlformats.org/officeDocument/2006/relationships/hyperlink" Target="https://www.youtube.com/watch?v=WtDcKY10eKw&amp;t=1122s&amp;ab_channel=%D0%96%D0%98%D0%97%D0%90" TargetMode="External"/><Relationship Id="rId15" Type="http://schemas.openxmlformats.org/officeDocument/2006/relationships/theme" Target="theme/theme1.xml"/><Relationship Id="rId10" Type="http://schemas.openxmlformats.org/officeDocument/2006/relationships/hyperlink" Target="https://4brain.ru/time/plan.php?ici_source=ba&amp;ici_medium=link" TargetMode="External"/><Relationship Id="rId4" Type="http://schemas.openxmlformats.org/officeDocument/2006/relationships/webSettings" Target="webSettings.xml"/><Relationship Id="rId9" Type="http://schemas.openxmlformats.org/officeDocument/2006/relationships/hyperlink" Target="https://4brain.ru/blog/%D1%82%D0%B8%D0%BF%D1%8B-%D1%82%D0%B5%D0%BC%D0%BF%D0%B5%D1%80%D0%B0%D0%BC%D0%B5%D0%BD%D1%82%D0%B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1354</Words>
  <Characters>7722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2022-11-18T05:20:00Z</dcterms:created>
  <dcterms:modified xsi:type="dcterms:W3CDTF">2023-04-23T06:58:00Z</dcterms:modified>
</cp:coreProperties>
</file>